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76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0069-01-2026-001245-06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 апреля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 Сургут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402,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ст.15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.5 КоАП РФ в отношении: 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Манеровой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Карины Маратовны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30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Манерова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являясь должностным лицом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 Сургут,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Базовая, дом 40, </w:t>
      </w:r>
      <w:r>
        <w:rPr>
          <w:rFonts w:ascii="Times New Roman" w:eastAsia="Times New Roman" w:hAnsi="Times New Roman" w:cs="Times New Roman"/>
          <w:sz w:val="25"/>
          <w:szCs w:val="25"/>
        </w:rPr>
        <w:t>соор</w:t>
      </w:r>
      <w:r>
        <w:rPr>
          <w:rFonts w:ascii="Times New Roman" w:eastAsia="Times New Roman" w:hAnsi="Times New Roman" w:cs="Times New Roman"/>
          <w:sz w:val="25"/>
          <w:szCs w:val="25"/>
        </w:rPr>
        <w:t>. 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26.08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расчет по страховым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взносам за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месяц</w:t>
      </w:r>
      <w:r>
        <w:rPr>
          <w:rFonts w:ascii="Times New Roman" w:eastAsia="Times New Roman" w:hAnsi="Times New Roman" w:cs="Times New Roman"/>
          <w:sz w:val="25"/>
          <w:szCs w:val="25"/>
        </w:rPr>
        <w:t>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, срок предоставления к</w:t>
      </w:r>
      <w:r>
        <w:rPr>
          <w:rFonts w:ascii="Times New Roman" w:eastAsia="Times New Roman" w:hAnsi="Times New Roman" w:cs="Times New Roman"/>
          <w:sz w:val="25"/>
          <w:szCs w:val="25"/>
        </w:rPr>
        <w:t>ото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  <w:sz w:val="25"/>
          <w:szCs w:val="25"/>
        </w:rPr>
        <w:t>25.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Манерова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К.М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 времени и месте рассмотрения дела надлежащим образом, а именно судебной повесткой, возвращенной с отметкой об истечении срока хранения,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ась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</w:t>
      </w:r>
      <w:r>
        <w:rPr>
          <w:rFonts w:ascii="Times New Roman" w:eastAsia="Times New Roman" w:hAnsi="Times New Roman" w:cs="Times New Roman"/>
          <w:sz w:val="25"/>
          <w:szCs w:val="25"/>
        </w:rPr>
        <w:t>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343.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Манеровой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силу </w:t>
      </w:r>
      <w:r>
        <w:rPr>
          <w:rFonts w:ascii="Times New Roman" w:eastAsia="Times New Roman" w:hAnsi="Times New Roman" w:cs="Times New Roman"/>
          <w:sz w:val="25"/>
          <w:szCs w:val="25"/>
        </w:rPr>
        <w:t>п.п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п. 7 ст. 431 НК РФ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>лательщики,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1 п. 1 ст. 419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данного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3 п. 3 ст. 422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НК РФ</w:t>
      </w:r>
      <w:r>
        <w:rPr>
          <w:rFonts w:ascii="Times New Roman" w:eastAsia="Times New Roman" w:hAnsi="Times New Roman" w:cs="Times New Roman"/>
          <w:sz w:val="25"/>
          <w:szCs w:val="25"/>
        </w:rPr>
        <w:t>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формату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и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порядке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</w:t>
      </w:r>
      <w:r>
        <w:rPr>
          <w:rFonts w:ascii="Times New Roman" w:eastAsia="Times New Roman" w:hAnsi="Times New Roman" w:cs="Times New Roman"/>
          <w:sz w:val="25"/>
          <w:szCs w:val="25"/>
        </w:rPr>
        <w:t>производящего выплаты и иные вознаграждения физическим лицам: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 по страховым взносам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Манеровой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суду представлены: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 об админис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25541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18.02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выписка из Единого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>венного реестра юридических лиц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справка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  <w:sz w:val="25"/>
          <w:szCs w:val="25"/>
        </w:rPr>
        <w:t>5527</w:t>
      </w:r>
      <w:r>
        <w:rPr>
          <w:rFonts w:ascii="Times New Roman" w:eastAsia="Times New Roman" w:hAnsi="Times New Roman" w:cs="Times New Roman"/>
          <w:sz w:val="25"/>
          <w:szCs w:val="25"/>
        </w:rPr>
        <w:t>/13/413К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26.12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список почтовых отправлений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уведомление №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283</w:t>
      </w:r>
      <w:r>
        <w:rPr>
          <w:rFonts w:ascii="Times New Roman" w:eastAsia="Times New Roman" w:hAnsi="Times New Roman" w:cs="Times New Roman"/>
          <w:sz w:val="25"/>
          <w:szCs w:val="25"/>
        </w:rPr>
        <w:t>/13</w:t>
      </w:r>
      <w:r>
        <w:rPr>
          <w:rFonts w:ascii="Times New Roman" w:eastAsia="Times New Roman" w:hAnsi="Times New Roman" w:cs="Times New Roman"/>
          <w:sz w:val="25"/>
          <w:szCs w:val="25"/>
        </w:rPr>
        <w:t>/413К от 20.01.2026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Манеровой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ействия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  <w:sz w:val="25"/>
          <w:szCs w:val="25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Манерову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Карину Маратовну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ой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судебного участка №14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>окумент находится в деле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76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10">
    <w:name w:val="cat-UserDefined grp-30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